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0D1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附件1</w:t>
      </w:r>
    </w:p>
    <w:p w14:paraId="5950A6F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Calibri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Calibri" w:eastAsia="方正小标宋简体"/>
          <w:color w:val="auto"/>
          <w:sz w:val="36"/>
          <w:szCs w:val="36"/>
          <w:highlight w:val="none"/>
        </w:rPr>
        <w:t>高校毕业生就业协会</w:t>
      </w:r>
      <w:r>
        <w:rPr>
          <w:rFonts w:ascii="方正小标宋简体" w:hAnsi="Calibri" w:eastAsia="方正小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Calibri" w:eastAsia="方正小标宋简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Calibri" w:eastAsia="方正小标宋简体"/>
          <w:color w:val="auto"/>
          <w:sz w:val="36"/>
          <w:szCs w:val="36"/>
          <w:highlight w:val="none"/>
        </w:rPr>
        <w:t>年度规划课题</w:t>
      </w:r>
    </w:p>
    <w:p w14:paraId="2FBC9CD4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Calibri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Calibri" w:eastAsia="方正小标宋简体"/>
          <w:color w:val="auto"/>
          <w:sz w:val="36"/>
          <w:szCs w:val="36"/>
          <w:highlight w:val="none"/>
        </w:rPr>
        <w:t>选题指南</w:t>
      </w:r>
    </w:p>
    <w:p w14:paraId="1DA8697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一、重大项目选题方向</w:t>
      </w:r>
    </w:p>
    <w:p w14:paraId="32DEAF5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1.中国特色的大学生就业创业理论体系研究</w:t>
      </w:r>
    </w:p>
    <w:p w14:paraId="2F26AA76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2.我国大学生就业创业政策的演变及实施效果研究</w:t>
      </w:r>
    </w:p>
    <w:p w14:paraId="0ADA901E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3.国外就业创业理论演进的历史轨迹研究</w:t>
      </w:r>
    </w:p>
    <w:p w14:paraId="22D7096C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二、重点项目选题方向</w:t>
      </w:r>
    </w:p>
    <w:p w14:paraId="38793299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1.人工智能赋能大学生就业创业研究</w:t>
      </w:r>
    </w:p>
    <w:p w14:paraId="26554324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“招培就”一体化联动的理论建构研究</w:t>
      </w:r>
    </w:p>
    <w:p w14:paraId="30A73EDA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3.产教融合载体建设现状与发展路径研究</w:t>
      </w:r>
    </w:p>
    <w:p w14:paraId="779729F1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4.数智赋能高校评估大学生就业质量新范式研究</w:t>
      </w:r>
    </w:p>
    <w:p w14:paraId="3AC5663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5.国内外职业生涯教育学科建设研究</w:t>
      </w:r>
    </w:p>
    <w:p w14:paraId="060A1CB7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6.高校毕业生就业状况跟踪调查与就业质量综合评价体系研究</w:t>
      </w:r>
    </w:p>
    <w:p w14:paraId="486ADF80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7.高校毕业生就业形势预测预警机制研究</w:t>
      </w:r>
    </w:p>
    <w:p w14:paraId="385BED06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8.高校毕业生就业竞争力指数研究</w:t>
      </w:r>
    </w:p>
    <w:p w14:paraId="18F04750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9.供需适配导向下高校专业与资源结构布局调整研究</w:t>
      </w:r>
    </w:p>
    <w:p w14:paraId="7F58304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三、一般项目和青年项目选题方向</w:t>
      </w:r>
    </w:p>
    <w:p w14:paraId="579FDE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1.高校重点群体就业帮扶机制研究</w:t>
      </w:r>
    </w:p>
    <w:p w14:paraId="55CDFE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2.人工智能发展对大学生就业的影响研究</w:t>
      </w:r>
    </w:p>
    <w:p w14:paraId="361250B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3.大学生就业服务数字化、智能化、精准化研究</w:t>
      </w:r>
    </w:p>
    <w:p w14:paraId="65F4FF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4.重点产业人才供需状况研究</w:t>
      </w:r>
    </w:p>
    <w:p w14:paraId="4A4F24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5.高校“招培就”一体化联动实践研究</w:t>
      </w:r>
    </w:p>
    <w:p w14:paraId="7F002E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6.产教融合教材编写标准化体系探索</w:t>
      </w:r>
    </w:p>
    <w:p w14:paraId="2BEB5E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7.人才供需对接大数据平台建设路径研究</w:t>
      </w:r>
    </w:p>
    <w:p w14:paraId="71136C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8.大学生西部就业创业服务体系构建研究</w:t>
      </w:r>
    </w:p>
    <w:p w14:paraId="64101B9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9.大学生慢就业课题研究</w:t>
      </w:r>
    </w:p>
    <w:p w14:paraId="21C56B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10.高校毕业生新就业形态与灵活就业研究</w:t>
      </w:r>
    </w:p>
    <w:p w14:paraId="442427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11.生涯发展和就业指导课程体系和指导服务体系建设研究</w:t>
      </w:r>
    </w:p>
    <w:p w14:paraId="24749C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12.研究生群体就业特点与趋势研究</w:t>
      </w:r>
    </w:p>
    <w:p w14:paraId="43050B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13.基于产教融合的专业建设路径探索</w:t>
      </w:r>
    </w:p>
    <w:p w14:paraId="51D26C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14.基于产教融合的课程建设路径探索</w:t>
      </w:r>
    </w:p>
    <w:p w14:paraId="0FE072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15.大学生职业能力培训中心建设路径探索</w:t>
      </w:r>
    </w:p>
    <w:p w14:paraId="35B8BD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16.基于产教融合的教师创新团队建设长效机制研究</w:t>
      </w:r>
    </w:p>
    <w:p w14:paraId="51FC55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17.全国大学生职业规划大赛就业育人作用发挥研究</w:t>
      </w:r>
    </w:p>
    <w:p w14:paraId="011780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18.“三全育人”视域下大学生就业指导与帮扶工作研究</w:t>
      </w:r>
    </w:p>
    <w:p w14:paraId="7F997A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19.高校毕业生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就业心理健康教育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研究</w:t>
      </w:r>
    </w:p>
    <w:p w14:paraId="278A8A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20.大学生就业观研究</w:t>
      </w:r>
    </w:p>
    <w:p w14:paraId="2C7A98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21.大学生就业实习与见习体制机制建设研究</w:t>
      </w:r>
    </w:p>
    <w:p w14:paraId="53D91A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22.高校辅导员就业育人作用发挥研究</w:t>
      </w:r>
    </w:p>
    <w:p w14:paraId="33861E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23.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高校毕业生就业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监测反馈研究</w:t>
      </w:r>
    </w:p>
    <w:p w14:paraId="40D743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24.高校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t>就业指导教师队伍专业化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建设研究</w:t>
      </w:r>
    </w:p>
    <w:p w14:paraId="1E77C972"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25.乡村振兴背景下大学生返乡就业创业研究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B92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8FB7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8FB7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jAxZTViYmViOTBlYjUyNmZkYTBlZDBhMGZkYjkifQ=="/>
  </w:docVars>
  <w:rsids>
    <w:rsidRoot w:val="00000000"/>
    <w:rsid w:val="00BC3A1F"/>
    <w:rsid w:val="06071298"/>
    <w:rsid w:val="06CD2024"/>
    <w:rsid w:val="0B933D59"/>
    <w:rsid w:val="0D507430"/>
    <w:rsid w:val="0D705975"/>
    <w:rsid w:val="0EE527F9"/>
    <w:rsid w:val="10997B3A"/>
    <w:rsid w:val="143946B9"/>
    <w:rsid w:val="1F4E7296"/>
    <w:rsid w:val="214E3DC8"/>
    <w:rsid w:val="21E12E8E"/>
    <w:rsid w:val="22DB168B"/>
    <w:rsid w:val="280B2A12"/>
    <w:rsid w:val="2B2B78CB"/>
    <w:rsid w:val="2B612949"/>
    <w:rsid w:val="2E44000D"/>
    <w:rsid w:val="2F3A598B"/>
    <w:rsid w:val="2F837332"/>
    <w:rsid w:val="307B6BC3"/>
    <w:rsid w:val="308B46F0"/>
    <w:rsid w:val="308E2433"/>
    <w:rsid w:val="31833619"/>
    <w:rsid w:val="34BC6391"/>
    <w:rsid w:val="34F30AB6"/>
    <w:rsid w:val="36E91AB8"/>
    <w:rsid w:val="37F0752F"/>
    <w:rsid w:val="3A030E53"/>
    <w:rsid w:val="3BC3115E"/>
    <w:rsid w:val="3BDD0095"/>
    <w:rsid w:val="3D5D3530"/>
    <w:rsid w:val="425A2175"/>
    <w:rsid w:val="45C5024D"/>
    <w:rsid w:val="46F96400"/>
    <w:rsid w:val="472252EF"/>
    <w:rsid w:val="4A4F27DB"/>
    <w:rsid w:val="4D0B6887"/>
    <w:rsid w:val="4D3A507C"/>
    <w:rsid w:val="4F9A44F8"/>
    <w:rsid w:val="4F9C7B5B"/>
    <w:rsid w:val="51302E04"/>
    <w:rsid w:val="51536686"/>
    <w:rsid w:val="55BF0815"/>
    <w:rsid w:val="56942683"/>
    <w:rsid w:val="58690F0C"/>
    <w:rsid w:val="5A597F7F"/>
    <w:rsid w:val="5D141CD3"/>
    <w:rsid w:val="609F196E"/>
    <w:rsid w:val="64383F7A"/>
    <w:rsid w:val="66F83B86"/>
    <w:rsid w:val="679B09B6"/>
    <w:rsid w:val="67FB2F88"/>
    <w:rsid w:val="685079F2"/>
    <w:rsid w:val="69C266CE"/>
    <w:rsid w:val="6FE56C72"/>
    <w:rsid w:val="709A7A5C"/>
    <w:rsid w:val="72072663"/>
    <w:rsid w:val="72874010"/>
    <w:rsid w:val="731A5244"/>
    <w:rsid w:val="74CB2B8A"/>
    <w:rsid w:val="76DE441B"/>
    <w:rsid w:val="76FA241B"/>
    <w:rsid w:val="7B02692A"/>
    <w:rsid w:val="7C4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 w:eastAsiaTheme="minorEastAsia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协会正文"/>
    <w:basedOn w:val="1"/>
    <w:next w:val="1"/>
    <w:qFormat/>
    <w:uiPriority w:val="0"/>
    <w:pPr>
      <w:keepNext/>
      <w:keepLines w:val="0"/>
      <w:spacing w:beforeLines="0" w:afterLines="0" w:line="600" w:lineRule="exact"/>
      <w:ind w:firstLine="883" w:firstLineChars="200"/>
      <w:outlineLvl w:val="0"/>
    </w:pPr>
    <w:rPr>
      <w:rFonts w:eastAsia="仿宋_GB2312" w:asciiTheme="minorAscii" w:hAnsiTheme="minorAscii"/>
      <w:kern w:val="44"/>
      <w:sz w:val="32"/>
    </w:rPr>
  </w:style>
  <w:style w:type="paragraph" w:customStyle="1" w:styleId="13">
    <w:name w:val="协会大标题"/>
    <w:basedOn w:val="1"/>
    <w:next w:val="1"/>
    <w:qFormat/>
    <w:uiPriority w:val="0"/>
    <w:pPr>
      <w:keepNext/>
      <w:keepLines/>
      <w:spacing w:beforeLines="0" w:afterLines="0" w:line="600" w:lineRule="exact"/>
      <w:jc w:val="center"/>
      <w:outlineLvl w:val="0"/>
    </w:pPr>
    <w:rPr>
      <w:rFonts w:eastAsia="方正小标宋简体" w:asciiTheme="minorAscii" w:hAnsiTheme="minorAscii"/>
      <w:kern w:val="44"/>
      <w:sz w:val="36"/>
    </w:rPr>
  </w:style>
  <w:style w:type="paragraph" w:customStyle="1" w:styleId="14">
    <w:name w:val="协会正文标题"/>
    <w:basedOn w:val="1"/>
    <w:next w:val="1"/>
    <w:qFormat/>
    <w:uiPriority w:val="0"/>
    <w:pPr>
      <w:keepNext/>
      <w:keepLines/>
      <w:spacing w:beforeLines="0" w:afterLines="0" w:line="60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858</Characters>
  <Lines>0</Lines>
  <Paragraphs>0</Paragraphs>
  <TotalTime>9</TotalTime>
  <ScaleCrop>false</ScaleCrop>
  <LinksUpToDate>false</LinksUpToDate>
  <CharactersWithSpaces>858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2024-11-01T02:03:00Z</dcterms:created>
  <dc:creator>dell</dc:creator>
  <cp:lastModifiedBy>WPS_227767228</cp:lastModifiedBy>
  <cp:lastPrinted>2025-04-09T08:33:00Z</cp:lastPrinted>
  <dcterms:modified xsi:type="dcterms:W3CDTF">2025-04-17T03:30:15Z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B6D098672F094D198ACF608EE388E03A_12</vt:lpwstr>
  </property>
  <property fmtid="{D5CDD505-2E9C-101B-9397-08002B2CF9AE}" pid="4" name="KSOTemplateDocerSaveRecord">
    <vt:lpwstr>eyJoZGlkIjoiZTA4NzIyN2MxYTlmMzQ1NGE2MjU5NWRkMjhlOGMxYTAiLCJ1c2VySWQiOiIyMjc3NjcyMjgifQ==</vt:lpwstr>
  </property>
</Properties>
</file>