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right="69" w:rightChars="33"/>
        <w:jc w:val="left"/>
        <w:rPr>
          <w:rFonts w:hint="eastAsia" w:ascii="方正小标宋简体" w:eastAsia="方正小标宋简体"/>
          <w:bCs/>
          <w:color w:val="FF0000"/>
          <w:spacing w:val="2"/>
          <w:w w:val="45"/>
          <w:sz w:val="32"/>
          <w:szCs w:val="32"/>
        </w:rPr>
      </w:pPr>
    </w:p>
    <w:p>
      <w:pPr>
        <w:spacing w:line="560" w:lineRule="exact"/>
        <w:ind w:right="69" w:rightChars="33"/>
        <w:jc w:val="left"/>
        <w:rPr>
          <w:rFonts w:hint="eastAsia" w:ascii="方正小标宋简体" w:eastAsia="方正小标宋简体"/>
          <w:bCs/>
          <w:color w:val="FF0000"/>
          <w:spacing w:val="2"/>
          <w:w w:val="45"/>
          <w:sz w:val="32"/>
          <w:szCs w:val="32"/>
        </w:rPr>
      </w:pPr>
    </w:p>
    <w:p>
      <w:pPr>
        <w:spacing w:line="560" w:lineRule="exact"/>
        <w:ind w:right="69" w:rightChars="33"/>
        <w:jc w:val="left"/>
        <w:rPr>
          <w:rFonts w:hint="eastAsia" w:ascii="方正小标宋简体" w:eastAsia="方正小标宋简体"/>
          <w:bCs/>
          <w:color w:val="FF0000"/>
          <w:spacing w:val="2"/>
          <w:w w:val="45"/>
          <w:sz w:val="32"/>
          <w:szCs w:val="32"/>
        </w:rPr>
      </w:pPr>
    </w:p>
    <w:p>
      <w:pPr>
        <w:ind w:right="69" w:rightChars="33"/>
        <w:jc w:val="center"/>
        <w:rPr>
          <w:rFonts w:hint="eastAsia" w:ascii="方正小标宋_GBK" w:eastAsia="方正小标宋_GBK"/>
          <w:b/>
          <w:bCs/>
          <w:color w:val="FF0000"/>
          <w:spacing w:val="10"/>
          <w:w w:val="45"/>
          <w:sz w:val="126"/>
          <w:szCs w:val="126"/>
        </w:rPr>
      </w:pPr>
      <w:r>
        <w:rPr>
          <w:rFonts w:hint="eastAsia" w:ascii="方正小标宋_GBK" w:eastAsia="方正小标宋_GBK"/>
          <w:b/>
          <w:bCs/>
          <w:color w:val="FF0000"/>
          <w:spacing w:val="10"/>
          <w:w w:val="45"/>
          <w:sz w:val="126"/>
          <w:szCs w:val="126"/>
        </w:rPr>
        <w:t>重庆理工</w:t>
      </w:r>
      <w:r>
        <w:rPr>
          <w:rFonts w:ascii="方正小标宋_GBK" w:eastAsia="方正小标宋_GBK"/>
          <w:b/>
          <w:bCs/>
          <w:color w:val="FF0000"/>
          <w:spacing w:val="10"/>
          <w:w w:val="45"/>
          <w:sz w:val="126"/>
          <w:szCs w:val="126"/>
        </w:rPr>
        <w:t>职业</w:t>
      </w:r>
      <w:r>
        <w:rPr>
          <w:rFonts w:hint="eastAsia" w:ascii="方正小标宋_GBK" w:eastAsia="方正小标宋_GBK"/>
          <w:b/>
          <w:bCs/>
          <w:color w:val="FF0000"/>
          <w:spacing w:val="10"/>
          <w:w w:val="45"/>
          <w:sz w:val="126"/>
          <w:szCs w:val="126"/>
        </w:rPr>
        <w:t>学院工会委员会文件</w:t>
      </w:r>
    </w:p>
    <w:p>
      <w:pPr>
        <w:keepNext w:val="0"/>
        <w:keepLines w:val="0"/>
        <w:pageBreakBefore w:val="0"/>
        <w:widowControl w:val="0"/>
        <w:tabs>
          <w:tab w:val="left" w:pos="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tabs>
          <w:tab w:val="left" w:pos="360"/>
          <w:tab w:val="left" w:pos="570"/>
          <w:tab w:val="left" w:pos="8640"/>
        </w:tabs>
        <w:spacing w:line="560" w:lineRule="exact"/>
        <w:jc w:val="center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eastAsia="方正仿宋_GBK"/>
          <w:sz w:val="32"/>
          <w:szCs w:val="32"/>
        </w:rPr>
        <w:t>渝</w:t>
      </w:r>
      <w:r>
        <w:rPr>
          <w:rFonts w:hint="eastAsia" w:eastAsia="方正仿宋_GBK"/>
          <w:sz w:val="32"/>
          <w:szCs w:val="32"/>
          <w:lang w:eastAsia="zh-CN"/>
        </w:rPr>
        <w:t>理</w:t>
      </w:r>
      <w:r>
        <w:rPr>
          <w:rFonts w:hint="eastAsia" w:eastAsia="方正仿宋_GBK"/>
          <w:sz w:val="32"/>
          <w:szCs w:val="32"/>
        </w:rPr>
        <w:t>工</w:t>
      </w:r>
      <w:r>
        <w:rPr>
          <w:rFonts w:hint="eastAsia" w:eastAsia="方正仿宋_GBK"/>
          <w:sz w:val="32"/>
          <w:szCs w:val="32"/>
          <w:lang w:eastAsia="zh-CN"/>
        </w:rPr>
        <w:t>职</w:t>
      </w:r>
      <w:r>
        <w:rPr>
          <w:rFonts w:hint="eastAsia" w:eastAsia="方正仿宋_GBK"/>
          <w:sz w:val="32"/>
          <w:szCs w:val="32"/>
        </w:rPr>
        <w:t>院工〔</w:t>
      </w:r>
      <w:r>
        <w:rPr>
          <w:rFonts w:hint="eastAsia" w:eastAsia="方正仿宋_GBK"/>
          <w:sz w:val="32"/>
          <w:szCs w:val="32"/>
          <w:lang w:val="en-US" w:eastAsia="zh-CN"/>
        </w:rPr>
        <w:t>2024</w:t>
      </w:r>
      <w:r>
        <w:rPr>
          <w:rFonts w:hint="eastAsia" w:eastAsia="方正仿宋_GBK"/>
          <w:sz w:val="32"/>
          <w:szCs w:val="32"/>
        </w:rPr>
        <w:t>〕</w:t>
      </w:r>
      <w:r>
        <w:rPr>
          <w:rFonts w:hint="eastAsia" w:eastAsia="方正仿宋_GBK"/>
          <w:sz w:val="32"/>
          <w:szCs w:val="32"/>
          <w:lang w:val="en-US" w:eastAsia="zh-CN"/>
        </w:rPr>
        <w:t>1号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宋体" w:hAnsi="宋体" w:cs="宋体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107950</wp:posOffset>
                </wp:positionV>
                <wp:extent cx="5542915" cy="0"/>
                <wp:effectExtent l="0" t="13970" r="635" b="2413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96620" y="4694555"/>
                          <a:ext cx="55429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8.5pt;height:0pt;width:436.45pt;z-index:251661312;mso-width-relative:page;mso-height-relative:page;" filled="f" stroked="t" coordsize="21600,21600" o:gfxdata="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jze0u1AAA&#10;AAgBAAAPAAAAAAAAAAEAIAAAACIAAABkcnMvZG93bnJldi54bWxQSwECFAAUAAAACACHTuJAPz2g&#10;GukBAACmAwAADgAAAAAAAAABACAAAAAjAQAAZHJzL2Uyb0RvYy54bWxQSwUGAAAAAAYABgBZAQAA&#10;fg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_GBK" w:eastAsia="方正小标宋_GBK"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91440</wp:posOffset>
                </wp:positionV>
                <wp:extent cx="5715000" cy="0"/>
                <wp:effectExtent l="0" t="0" r="0" b="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25400" cap="flat" cmpd="sng">
                          <a:noFill/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1.75pt;margin-top:7.2pt;height:0pt;width:450pt;z-index:251659264;mso-width-relative:page;mso-height-relative:page;" filled="f" stroked="f" coordsize="21600,21600" o:gfxdata="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eYxmDSAAAABwEAAA8AAAAAAAAAAQAgAAAAIgAA&#10;AGRycy9kb3ducmV2LnhtbFBLAQIUABQAAAAIAIdO4kDeAoH61QEAALMDAAAOAAAAAAAAAAEAIAAA&#10;ACEBAABkcnMvZTJvRG9jLnhtbFBLBQYAAAAABgAGAFkBAABoBQAAAAA=&#10;">
                <v:fill on="f" focussize="0,0"/>
                <v:stroke on="f" weight="2pt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重庆理工职业学院工会委员会</w:t>
      </w:r>
    </w:p>
    <w:p>
      <w:pPr>
        <w:spacing w:line="560" w:lineRule="exact"/>
        <w:jc w:val="center"/>
        <w:rPr>
          <w:rFonts w:hint="eastAsia" w:ascii="方正小标宋_GBK" w:eastAsia="方正小标宋_GBK"/>
          <w:color w:val="000000"/>
          <w:sz w:val="44"/>
          <w:szCs w:val="44"/>
        </w:rPr>
      </w:pPr>
      <w:r>
        <w:rPr>
          <w:rFonts w:hint="eastAsia" w:ascii="方正小标宋_GBK" w:eastAsia="方正小标宋_GBK"/>
          <w:color w:val="000000"/>
          <w:sz w:val="44"/>
          <w:szCs w:val="44"/>
        </w:rPr>
        <w:t>关于评选表彰202</w:t>
      </w:r>
      <w:r>
        <w:rPr>
          <w:rFonts w:hint="eastAsia" w:ascii="方正小标宋_GBK" w:eastAsia="方正小标宋_GBK"/>
          <w:color w:val="000000"/>
          <w:sz w:val="44"/>
          <w:szCs w:val="44"/>
          <w:lang w:val="en-US" w:eastAsia="zh-CN"/>
        </w:rPr>
        <w:t>4</w:t>
      </w:r>
      <w:r>
        <w:rPr>
          <w:rFonts w:hint="eastAsia" w:ascii="方正小标宋_GBK" w:eastAsia="方正小标宋_GBK"/>
          <w:color w:val="000000"/>
          <w:sz w:val="44"/>
          <w:szCs w:val="44"/>
        </w:rPr>
        <w:t>年“三</w:t>
      </w:r>
      <w:r>
        <w:rPr>
          <w:rFonts w:hint="eastAsia" w:ascii="方正小标宋_GBK" w:eastAsia="方正小标宋_GBK" w:cs="方正小标宋简体"/>
          <w:color w:val="000000"/>
          <w:sz w:val="44"/>
          <w:szCs w:val="44"/>
        </w:rPr>
        <w:t>八红旗手”</w:t>
      </w:r>
      <w:r>
        <w:rPr>
          <w:rFonts w:hint="eastAsia" w:ascii="方正小标宋_GBK" w:eastAsia="方正小标宋_GBK"/>
          <w:color w:val="000000"/>
          <w:sz w:val="44"/>
          <w:szCs w:val="44"/>
        </w:rPr>
        <w:t>的</w:t>
      </w:r>
    </w:p>
    <w:p>
      <w:pPr>
        <w:spacing w:line="560" w:lineRule="exact"/>
        <w:jc w:val="center"/>
        <w:rPr>
          <w:rFonts w:hint="eastAsia" w:eastAsia="方正小标宋_GBK"/>
          <w:lang w:eastAsia="zh-CN"/>
        </w:rPr>
      </w:pPr>
      <w:r>
        <w:rPr>
          <w:rFonts w:hint="eastAsia" w:ascii="方正小标宋_GBK" w:eastAsia="方正小标宋_GBK"/>
          <w:color w:val="000000"/>
          <w:sz w:val="44"/>
          <w:szCs w:val="44"/>
          <w:lang w:eastAsia="zh-CN"/>
        </w:rPr>
        <w:t>通</w:t>
      </w:r>
      <w:r>
        <w:rPr>
          <w:rFonts w:hint="eastAsia" w:ascii="方正小标宋_GBK" w:eastAsia="方正小标宋_GBK"/>
          <w:color w:val="00000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eastAsia="方正小标宋_GBK"/>
          <w:color w:val="000000"/>
          <w:sz w:val="44"/>
          <w:szCs w:val="44"/>
          <w:lang w:eastAsia="zh-CN"/>
        </w:rPr>
        <w:t>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</w:t>
      </w:r>
      <w:r>
        <w:rPr>
          <w:rFonts w:hint="eastAsia" w:eastAsia="方正仿宋_GBK" w:cs="Times New Roman"/>
          <w:sz w:val="32"/>
          <w:szCs w:val="32"/>
          <w:lang w:eastAsia="zh-CN"/>
        </w:rPr>
        <w:t>分工会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过去的一年，全校女教职工在学校党委的领导下，立足岗位、无私奉献、锐意进取，为</w:t>
      </w:r>
      <w:r>
        <w:rPr>
          <w:rFonts w:hint="eastAsia" w:eastAsia="方正仿宋_GBK" w:cs="Times New Roman"/>
          <w:sz w:val="32"/>
          <w:szCs w:val="32"/>
          <w:lang w:eastAsia="zh-CN"/>
        </w:rPr>
        <w:t>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校的建设和发展做出了突出贡献。为更好地发挥女职工在学校教育教学、管理服务等方面的作用，推动学校女职工工作再上新水平，经学校工会研究，决定在202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年三八国际妇女节期间表彰一批“三八红旗手”，现将评选有关事宜通知如下：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一、</w:t>
      </w:r>
      <w:r>
        <w:rPr>
          <w:rFonts w:ascii="Times New Roman" w:hAnsi="Times New Roman" w:eastAsia="方正黑体_GBK"/>
          <w:kern w:val="4"/>
          <w:sz w:val="32"/>
          <w:szCs w:val="32"/>
        </w:rPr>
        <w:t>评选范围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在我校工作满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/>
          <w:sz w:val="32"/>
          <w:szCs w:val="32"/>
        </w:rPr>
        <w:t>年以上的女教职工（20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</w:t>
      </w:r>
      <w:r>
        <w:rPr>
          <w:rFonts w:hint="eastAsia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方正仿宋_GBK"/>
          <w:sz w:val="32"/>
          <w:szCs w:val="32"/>
        </w:rPr>
        <w:t>日以前入职）</w:t>
      </w:r>
      <w:r>
        <w:rPr>
          <w:rFonts w:hint="eastAsia" w:eastAsia="方正仿宋_GBK"/>
          <w:sz w:val="32"/>
          <w:szCs w:val="32"/>
          <w:lang w:eastAsia="zh-CN"/>
        </w:rPr>
        <w:t>，且是工会会员</w:t>
      </w:r>
      <w:r>
        <w:rPr>
          <w:rFonts w:ascii="Times New Roman" w:hAnsi="Times New Roman" w:eastAsia="方正仿宋_GBK"/>
          <w:sz w:val="32"/>
          <w:szCs w:val="32"/>
        </w:rPr>
        <w:t>。</w:t>
      </w:r>
      <w:r>
        <w:rPr>
          <w:rFonts w:hint="eastAsia" w:ascii="Times New Roman" w:hAnsi="Times New Roman" w:eastAsia="方正仿宋_GBK"/>
          <w:sz w:val="32"/>
          <w:szCs w:val="32"/>
        </w:rPr>
        <w:t>原则上近</w:t>
      </w:r>
      <w:r>
        <w:rPr>
          <w:rFonts w:hint="eastAsia" w:eastAsia="方正仿宋_GBK"/>
          <w:sz w:val="32"/>
          <w:szCs w:val="32"/>
          <w:lang w:val="en-US" w:eastAsia="zh-CN"/>
        </w:rPr>
        <w:t>两</w:t>
      </w:r>
      <w:r>
        <w:rPr>
          <w:rFonts w:hint="eastAsia" w:ascii="Times New Roman" w:hAnsi="Times New Roman" w:eastAsia="方正仿宋_GBK"/>
          <w:sz w:val="32"/>
          <w:szCs w:val="32"/>
        </w:rPr>
        <w:t>年内荣获过</w:t>
      </w:r>
      <w:r>
        <w:rPr>
          <w:rFonts w:hint="eastAsia" w:eastAsia="方正仿宋_GBK"/>
          <w:sz w:val="32"/>
          <w:szCs w:val="32"/>
          <w:lang w:eastAsia="zh-CN"/>
        </w:rPr>
        <w:t>校内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“三八红旗手”</w:t>
      </w:r>
      <w:r>
        <w:rPr>
          <w:rFonts w:hint="eastAsia" w:ascii="Times New Roman" w:hAnsi="Times New Roman" w:eastAsia="方正仿宋_GBK"/>
          <w:sz w:val="32"/>
          <w:szCs w:val="32"/>
        </w:rPr>
        <w:t>的</w:t>
      </w:r>
      <w:r>
        <w:rPr>
          <w:rFonts w:hint="eastAsia" w:eastAsia="方正仿宋_GBK"/>
          <w:sz w:val="32"/>
          <w:szCs w:val="32"/>
          <w:lang w:eastAsia="zh-CN"/>
        </w:rPr>
        <w:t>女教职员工</w:t>
      </w:r>
      <w:r>
        <w:rPr>
          <w:rFonts w:hint="eastAsia" w:ascii="Times New Roman" w:hAnsi="Times New Roman" w:eastAsia="方正仿宋_GBK"/>
          <w:sz w:val="32"/>
          <w:szCs w:val="32"/>
        </w:rPr>
        <w:t>不再参评。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bCs/>
          <w:sz w:val="32"/>
          <w:szCs w:val="32"/>
        </w:rPr>
        <w:t>二、评选条件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</w:rPr>
        <w:t>（一）政治坚定。</w:t>
      </w:r>
      <w:r>
        <w:rPr>
          <w:rFonts w:ascii="Times New Roman" w:hAnsi="Times New Roman" w:eastAsia="方正仿宋_GBK"/>
          <w:kern w:val="0"/>
          <w:sz w:val="32"/>
          <w:szCs w:val="32"/>
        </w:rPr>
        <w:t>坚持以习近平新时代中国特色社会主义思想为指导，拥护中国共产党的领导和中国特色社会主义制度，不断增强“四个意识”、坚定“四个自信”、做到“两个维护”，全面贯彻执行党的教育方针，自觉在思想上政治上行动上同党中央保持高度一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</w:rPr>
        <w:t>（二）师德高尚。</w:t>
      </w:r>
      <w:r>
        <w:rPr>
          <w:rFonts w:ascii="Times New Roman" w:hAnsi="Times New Roman" w:eastAsia="方正仿宋_GBK"/>
          <w:kern w:val="0"/>
          <w:sz w:val="32"/>
          <w:szCs w:val="32"/>
        </w:rPr>
        <w:t>具有正确的世界观、人生观和价值观，为人师表、以身作则、举止文明、作风正派、自重自爱，具有“自尊、自信、自立、自强”时代女性精神和良好的群众口碑。模范遵守国家法律法规和学校规章制度，近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两</w:t>
      </w:r>
      <w:r>
        <w:rPr>
          <w:rFonts w:ascii="Times New Roman" w:hAnsi="Times New Roman" w:eastAsia="方正仿宋_GBK"/>
          <w:kern w:val="0"/>
          <w:sz w:val="32"/>
          <w:szCs w:val="32"/>
        </w:rPr>
        <w:t>年没受到过学校任何违规违纪处理。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</w:rPr>
        <w:t>（三）业绩突出。</w:t>
      </w:r>
      <w:r>
        <w:rPr>
          <w:rFonts w:ascii="Times New Roman" w:hAnsi="Times New Roman" w:eastAsia="方正仿宋_GBK"/>
          <w:kern w:val="0"/>
          <w:sz w:val="32"/>
          <w:szCs w:val="32"/>
        </w:rPr>
        <w:t>认真落实立德树人根本任务，潜心教书育人，爱岗敬业、勇挑重担、奋发有为、锐意创新，业务能力精湛，工作成效显著，在推动学校改革稳定发展中模范带头作用好。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三、推荐表彰名额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color w:val="auto"/>
          <w:kern w:val="0"/>
          <w:sz w:val="32"/>
          <w:szCs w:val="32"/>
        </w:rPr>
      </w:pPr>
      <w:r>
        <w:rPr>
          <w:rFonts w:hint="eastAsia" w:eastAsia="方正仿宋_GBK"/>
          <w:color w:val="auto"/>
          <w:kern w:val="0"/>
          <w:sz w:val="32"/>
          <w:szCs w:val="32"/>
          <w:lang w:eastAsia="zh-CN"/>
        </w:rPr>
        <w:t>原则上各分工会推荐</w:t>
      </w:r>
      <w:r>
        <w:rPr>
          <w:rFonts w:hint="eastAsia" w:eastAsia="方正仿宋_GBK"/>
          <w:color w:val="auto"/>
          <w:kern w:val="0"/>
          <w:sz w:val="32"/>
          <w:szCs w:val="32"/>
          <w:lang w:val="en-US" w:eastAsia="zh-CN"/>
        </w:rPr>
        <w:t>1名</w:t>
      </w:r>
      <w:r>
        <w:rPr>
          <w:rFonts w:hint="eastAsia" w:eastAsia="方正仿宋_GBK"/>
          <w:color w:val="auto"/>
          <w:kern w:val="0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_GBK"/>
          <w:color w:val="auto"/>
          <w:kern w:val="0"/>
          <w:sz w:val="32"/>
          <w:szCs w:val="32"/>
        </w:rPr>
        <w:t>学校工会将结合各</w:t>
      </w:r>
      <w:r>
        <w:rPr>
          <w:rFonts w:hint="eastAsia" w:eastAsia="方正仿宋_GBK"/>
          <w:color w:val="auto"/>
          <w:kern w:val="0"/>
          <w:sz w:val="32"/>
          <w:szCs w:val="32"/>
          <w:lang w:eastAsia="zh-CN"/>
        </w:rPr>
        <w:t>分工会</w:t>
      </w:r>
      <w:bookmarkStart w:id="0" w:name="_GoBack"/>
      <w:bookmarkEnd w:id="0"/>
      <w:r>
        <w:rPr>
          <w:rFonts w:ascii="Times New Roman" w:hAnsi="Times New Roman" w:eastAsia="方正仿宋_GBK"/>
          <w:color w:val="auto"/>
          <w:kern w:val="0"/>
          <w:sz w:val="32"/>
          <w:szCs w:val="32"/>
        </w:rPr>
        <w:t>的推荐情况，在全校范围内统筹择优评选出202</w:t>
      </w:r>
      <w:r>
        <w:rPr>
          <w:rFonts w:hint="eastAsia" w:eastAsia="方正仿宋_GBK"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color w:val="auto"/>
          <w:kern w:val="0"/>
          <w:sz w:val="32"/>
          <w:szCs w:val="32"/>
        </w:rPr>
        <w:t>年</w:t>
      </w:r>
      <w:r>
        <w:rPr>
          <w:rFonts w:hint="eastAsia" w:eastAsia="方正仿宋_GBK"/>
          <w:color w:val="auto"/>
          <w:kern w:val="0"/>
          <w:sz w:val="32"/>
          <w:szCs w:val="32"/>
          <w:lang w:eastAsia="zh-CN"/>
        </w:rPr>
        <w:t>“</w:t>
      </w:r>
      <w:r>
        <w:rPr>
          <w:rFonts w:ascii="Times New Roman" w:hAnsi="Times New Roman" w:eastAsia="方正仿宋_GBK"/>
          <w:color w:val="auto"/>
          <w:kern w:val="0"/>
          <w:sz w:val="32"/>
          <w:szCs w:val="32"/>
        </w:rPr>
        <w:t>三八红旗手</w:t>
      </w:r>
      <w:r>
        <w:rPr>
          <w:rFonts w:hint="eastAsia" w:eastAsia="方正仿宋_GBK"/>
          <w:color w:val="auto"/>
          <w:kern w:val="0"/>
          <w:sz w:val="32"/>
          <w:szCs w:val="32"/>
          <w:lang w:eastAsia="zh-CN"/>
        </w:rPr>
        <w:t>”</w:t>
      </w:r>
      <w:r>
        <w:rPr>
          <w:rFonts w:hint="eastAsia" w:eastAsia="方正仿宋_GBK"/>
          <w:color w:val="auto"/>
          <w:kern w:val="0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方正仿宋_GBK"/>
          <w:color w:val="auto"/>
          <w:kern w:val="0"/>
          <w:sz w:val="32"/>
          <w:szCs w:val="32"/>
        </w:rPr>
        <w:t>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 xml:space="preserve">四、工作要求    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（一）各单位要在同级党</w:t>
      </w:r>
      <w:r>
        <w:rPr>
          <w:rFonts w:hint="eastAsia" w:eastAsia="方正仿宋_GBK"/>
          <w:sz w:val="32"/>
          <w:szCs w:val="32"/>
          <w:lang w:eastAsia="zh-CN"/>
        </w:rPr>
        <w:t>组织</w:t>
      </w:r>
      <w:r>
        <w:rPr>
          <w:rFonts w:ascii="Times New Roman" w:hAnsi="Times New Roman" w:eastAsia="方正仿宋_GBK"/>
          <w:sz w:val="32"/>
          <w:szCs w:val="32"/>
        </w:rPr>
        <w:t>的领导下，充分发扬民主，遵循公平、公正、公开的原则，按照评选条件，认真做好推荐工作，本次评选采取个人自荐、部门推荐、领导提名，自下而上，上下结合的方式进行。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（二）各单位要加强对评选工作的组织领导，要结合本单位女教职工的实际情况，切实把取得突出成绩的新典型推选出来。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三</w:t>
      </w:r>
      <w:r>
        <w:rPr>
          <w:rFonts w:ascii="Times New Roman" w:hAnsi="Times New Roman" w:eastAsia="方正仿宋_GBK"/>
          <w:sz w:val="32"/>
          <w:szCs w:val="32"/>
        </w:rPr>
        <w:t>）被推荐个人</w:t>
      </w:r>
      <w:r>
        <w:rPr>
          <w:rFonts w:hint="eastAsia" w:ascii="Times New Roman" w:hAnsi="Times New Roman" w:eastAsia="方正仿宋_GBK"/>
          <w:sz w:val="32"/>
          <w:szCs w:val="32"/>
        </w:rPr>
        <w:t>需</w:t>
      </w:r>
      <w:r>
        <w:rPr>
          <w:rFonts w:ascii="Times New Roman" w:hAnsi="Times New Roman" w:eastAsia="方正仿宋_GBK"/>
          <w:sz w:val="32"/>
          <w:szCs w:val="32"/>
        </w:rPr>
        <w:t>填写《重庆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理工职业</w:t>
      </w:r>
      <w:r>
        <w:rPr>
          <w:rFonts w:ascii="Times New Roman" w:hAnsi="Times New Roman" w:eastAsia="方正仿宋_GBK"/>
          <w:sz w:val="32"/>
          <w:szCs w:val="32"/>
        </w:rPr>
        <w:t>学院202</w:t>
      </w:r>
      <w:r>
        <w:rPr>
          <w:rFonts w:hint="eastAsia" w:eastAsia="方正仿宋_GBK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sz w:val="32"/>
          <w:szCs w:val="32"/>
        </w:rPr>
        <w:t>年“三八红旗手”推荐表》（见附件），并撰写1000字左右的典型事迹材料。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四</w:t>
      </w:r>
      <w:r>
        <w:rPr>
          <w:rFonts w:ascii="Times New Roman" w:hAnsi="Times New Roman" w:eastAsia="方正仿宋_GBK"/>
          <w:sz w:val="32"/>
          <w:szCs w:val="32"/>
        </w:rPr>
        <w:t>）请各单位务必于202</w:t>
      </w:r>
      <w:r>
        <w:rPr>
          <w:rFonts w:hint="eastAsia" w:eastAsia="方正仿宋_GBK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eastAsia="方正仿宋_GBK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eastAsia="方正仿宋_GBK"/>
          <w:sz w:val="32"/>
          <w:szCs w:val="32"/>
          <w:lang w:val="en-US" w:eastAsia="zh-CN"/>
        </w:rPr>
        <w:t>29</w:t>
      </w:r>
      <w:r>
        <w:rPr>
          <w:rFonts w:ascii="Times New Roman" w:hAnsi="Times New Roman" w:eastAsia="方正仿宋_GBK"/>
          <w:sz w:val="32"/>
          <w:szCs w:val="32"/>
        </w:rPr>
        <w:t>日（星期</w:t>
      </w:r>
      <w:r>
        <w:rPr>
          <w:rFonts w:hint="eastAsia" w:eastAsia="方正仿宋_GBK"/>
          <w:sz w:val="32"/>
          <w:szCs w:val="32"/>
          <w:lang w:eastAsia="zh-CN"/>
        </w:rPr>
        <w:t>四</w:t>
      </w:r>
      <w:r>
        <w:rPr>
          <w:rFonts w:ascii="Times New Roman" w:hAnsi="Times New Roman" w:eastAsia="方正仿宋_GBK"/>
          <w:sz w:val="32"/>
          <w:szCs w:val="32"/>
        </w:rPr>
        <w:t>）17:00前将推荐表及典型事迹材料纸质版和电子版</w:t>
      </w:r>
      <w:r>
        <w:rPr>
          <w:rFonts w:hint="eastAsia" w:ascii="Times New Roman" w:hAnsi="Times New Roman" w:eastAsia="方正仿宋_GBK"/>
          <w:sz w:val="32"/>
          <w:szCs w:val="32"/>
        </w:rPr>
        <w:t>各一份</w:t>
      </w:r>
      <w:r>
        <w:rPr>
          <w:rFonts w:ascii="Times New Roman" w:hAnsi="Times New Roman" w:eastAsia="方正仿宋_GBK"/>
          <w:sz w:val="32"/>
          <w:szCs w:val="32"/>
        </w:rPr>
        <w:t>提交至</w:t>
      </w:r>
      <w:r>
        <w:rPr>
          <w:rFonts w:hint="eastAsia" w:eastAsia="方正仿宋_GBK"/>
          <w:sz w:val="32"/>
          <w:szCs w:val="32"/>
          <w:lang w:eastAsia="zh-CN"/>
        </w:rPr>
        <w:t>行政楼五楼</w:t>
      </w:r>
      <w:r>
        <w:rPr>
          <w:rFonts w:hint="eastAsia" w:eastAsia="方正仿宋_GBK"/>
          <w:sz w:val="32"/>
          <w:szCs w:val="32"/>
          <w:lang w:val="en-US" w:eastAsia="zh-CN"/>
        </w:rPr>
        <w:t>521室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黎兴伟</w:t>
      </w:r>
      <w:r>
        <w:rPr>
          <w:rFonts w:ascii="Times New Roman" w:hAnsi="Times New Roman" w:eastAsia="方正仿宋_GBK"/>
          <w:sz w:val="32"/>
          <w:szCs w:val="32"/>
        </w:rPr>
        <w:t>老师处。</w:t>
      </w:r>
      <w:r>
        <w:rPr>
          <w:rFonts w:hint="eastAsia" w:eastAsia="方正仿宋_GBK"/>
          <w:sz w:val="32"/>
          <w:szCs w:val="32"/>
          <w:lang w:eastAsia="zh-CN"/>
        </w:rPr>
        <w:t>电子版报送邮箱：</w:t>
      </w:r>
      <w:r>
        <w:rPr>
          <w:rFonts w:hint="eastAsia" w:eastAsia="方正仿宋_GBK"/>
          <w:sz w:val="32"/>
          <w:szCs w:val="32"/>
          <w:lang w:val="en-US" w:eastAsia="zh-CN"/>
        </w:rPr>
        <w:t>1096472902@qq.com；</w:t>
      </w:r>
      <w:r>
        <w:rPr>
          <w:rFonts w:ascii="Times New Roman" w:hAnsi="Times New Roman" w:eastAsia="方正仿宋_GBK"/>
          <w:sz w:val="32"/>
          <w:szCs w:val="32"/>
        </w:rPr>
        <w:t>联系电话：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17772316989</w:t>
      </w:r>
      <w:r>
        <w:rPr>
          <w:rFonts w:hint="eastAsia" w:eastAsia="方正仿宋_GBK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附件: 重庆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理工职业</w:t>
      </w:r>
      <w:r>
        <w:rPr>
          <w:rFonts w:ascii="Times New Roman" w:hAnsi="Times New Roman" w:eastAsia="方正仿宋_GBK"/>
          <w:sz w:val="32"/>
          <w:szCs w:val="32"/>
        </w:rPr>
        <w:t>学院202</w:t>
      </w:r>
      <w:r>
        <w:rPr>
          <w:rFonts w:hint="eastAsia" w:eastAsia="方正仿宋_GBK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sz w:val="32"/>
          <w:szCs w:val="32"/>
        </w:rPr>
        <w:t>年“</w:t>
      </w:r>
      <w:r>
        <w:rPr>
          <w:rFonts w:ascii="Times New Roman" w:hAnsi="Times New Roman" w:eastAsia="方正仿宋_GBK"/>
          <w:kern w:val="0"/>
          <w:sz w:val="32"/>
          <w:szCs w:val="32"/>
        </w:rPr>
        <w:t>三八</w:t>
      </w:r>
      <w:r>
        <w:rPr>
          <w:rFonts w:ascii="Times New Roman" w:hAnsi="Times New Roman" w:eastAsia="方正仿宋_GBK"/>
          <w:sz w:val="32"/>
          <w:szCs w:val="32"/>
        </w:rPr>
        <w:t xml:space="preserve">红旗手”推荐表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tabs>
          <w:tab w:val="left" w:pos="8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55"/>
        <w:jc w:val="center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  <w:lang w:val="en-US" w:eastAsia="zh-CN"/>
        </w:rPr>
        <w:t xml:space="preserve">                      </w:t>
      </w:r>
      <w:r>
        <w:rPr>
          <w:rFonts w:ascii="Times New Roman" w:hAnsi="Times New Roman" w:eastAsia="方正仿宋_GBK"/>
          <w:sz w:val="32"/>
          <w:szCs w:val="32"/>
        </w:rPr>
        <w:t>重庆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理工职业</w:t>
      </w:r>
      <w:r>
        <w:rPr>
          <w:rFonts w:ascii="Times New Roman" w:hAnsi="Times New Roman" w:eastAsia="方正仿宋_GBK"/>
          <w:sz w:val="32"/>
          <w:szCs w:val="32"/>
        </w:rPr>
        <w:t xml:space="preserve">学院工会委员会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jc w:val="center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  <w:lang w:val="en-US" w:eastAsia="zh-CN"/>
        </w:rPr>
        <w:t xml:space="preserve">                           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eastAsia="方正仿宋_GBK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eastAsia="方正仿宋_GBK"/>
          <w:sz w:val="32"/>
          <w:szCs w:val="32"/>
          <w:lang w:val="en-US" w:eastAsia="zh-CN"/>
        </w:rPr>
        <w:t>23</w:t>
      </w:r>
      <w:r>
        <w:rPr>
          <w:rFonts w:ascii="Times New Roman" w:hAnsi="Times New Roman" w:eastAsia="方正仿宋_GBK"/>
          <w:sz w:val="32"/>
          <w:szCs w:val="32"/>
        </w:rPr>
        <w:t>日</w:t>
      </w:r>
    </w:p>
    <w:p>
      <w:pPr>
        <w:spacing w:after="156" w:line="500" w:lineRule="exact"/>
        <w:rPr>
          <w:rFonts w:hint="eastAsia" w:ascii="方正黑体_GBK" w:hAnsi="仿宋" w:eastAsia="方正黑体_GBK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spacing w:after="156" w:line="500" w:lineRule="exact"/>
        <w:rPr>
          <w:rFonts w:hint="eastAsia" w:ascii="方正黑体_GBK" w:hAnsi="仿宋" w:eastAsia="方正黑体_GBK"/>
          <w:sz w:val="32"/>
          <w:szCs w:val="32"/>
        </w:rPr>
      </w:pPr>
    </w:p>
    <w:p>
      <w:pPr>
        <w:spacing w:after="156" w:line="500" w:lineRule="exac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hAnsi="仿宋" w:eastAsia="方正黑体_GBK"/>
          <w:sz w:val="32"/>
          <w:szCs w:val="32"/>
        </w:rPr>
        <w:t>附件</w:t>
      </w:r>
    </w:p>
    <w:p>
      <w:pPr>
        <w:spacing w:line="560" w:lineRule="exact"/>
        <w:jc w:val="center"/>
        <w:rPr>
          <w:rFonts w:hint="eastAsia" w:ascii="方正小标宋_GBK" w:eastAsia="方正小标宋_GBK"/>
          <w:color w:val="000000"/>
          <w:sz w:val="36"/>
          <w:szCs w:val="36"/>
        </w:rPr>
      </w:pPr>
      <w:r>
        <w:rPr>
          <w:rFonts w:hint="eastAsia" w:ascii="方正小标宋_GBK" w:eastAsia="方正小标宋_GBK"/>
          <w:color w:val="000000"/>
          <w:sz w:val="36"/>
          <w:szCs w:val="36"/>
        </w:rPr>
        <w:t>重庆</w:t>
      </w:r>
      <w:r>
        <w:rPr>
          <w:rFonts w:hint="eastAsia" w:ascii="方正小标宋_GBK" w:eastAsia="方正小标宋_GBK"/>
          <w:color w:val="000000"/>
          <w:sz w:val="36"/>
          <w:szCs w:val="36"/>
          <w:lang w:eastAsia="zh-CN"/>
        </w:rPr>
        <w:t>理工职业</w:t>
      </w:r>
      <w:r>
        <w:rPr>
          <w:rFonts w:hint="eastAsia" w:ascii="方正小标宋_GBK" w:eastAsia="方正小标宋_GBK"/>
          <w:color w:val="000000"/>
          <w:sz w:val="36"/>
          <w:szCs w:val="36"/>
        </w:rPr>
        <w:t>学院</w:t>
      </w:r>
    </w:p>
    <w:p>
      <w:pPr>
        <w:spacing w:line="560" w:lineRule="exact"/>
        <w:jc w:val="center"/>
        <w:rPr>
          <w:rFonts w:hint="eastAsia" w:ascii="方正小标宋_GBK" w:eastAsia="方正小标宋_GBK"/>
          <w:color w:val="000000"/>
          <w:sz w:val="36"/>
          <w:szCs w:val="36"/>
        </w:rPr>
      </w:pPr>
      <w:r>
        <w:rPr>
          <w:rFonts w:hint="eastAsia" w:ascii="方正小标宋_GBK" w:eastAsia="方正小标宋_GBK"/>
          <w:color w:val="000000"/>
          <w:sz w:val="36"/>
          <w:szCs w:val="36"/>
        </w:rPr>
        <w:t>202</w:t>
      </w:r>
      <w:r>
        <w:rPr>
          <w:rFonts w:hint="eastAsia" w:ascii="方正小标宋_GBK" w:eastAsia="方正小标宋_GBK"/>
          <w:color w:val="000000"/>
          <w:sz w:val="36"/>
          <w:szCs w:val="36"/>
          <w:lang w:val="en-US" w:eastAsia="zh-CN"/>
        </w:rPr>
        <w:t>4</w:t>
      </w:r>
      <w:r>
        <w:rPr>
          <w:rFonts w:hint="eastAsia" w:ascii="方正小标宋_GBK" w:eastAsia="方正小标宋_GBK"/>
          <w:color w:val="000000"/>
          <w:sz w:val="36"/>
          <w:szCs w:val="36"/>
        </w:rPr>
        <w:t>年“三</w:t>
      </w:r>
      <w:r>
        <w:rPr>
          <w:rFonts w:hint="eastAsia" w:ascii="方正小标宋_GBK" w:eastAsia="方正小标宋_GBK" w:cs="方正小标宋简体"/>
          <w:color w:val="000000"/>
          <w:sz w:val="36"/>
          <w:szCs w:val="36"/>
        </w:rPr>
        <w:t>八红旗手”</w:t>
      </w:r>
      <w:r>
        <w:rPr>
          <w:rFonts w:hint="eastAsia" w:ascii="方正小标宋_GBK" w:eastAsia="方正小标宋_GBK"/>
          <w:color w:val="000000"/>
          <w:sz w:val="36"/>
          <w:szCs w:val="36"/>
        </w:rPr>
        <w:t>推荐表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0"/>
        <w:gridCol w:w="20"/>
        <w:gridCol w:w="1608"/>
        <w:gridCol w:w="1320"/>
        <w:gridCol w:w="1264"/>
        <w:gridCol w:w="1628"/>
        <w:gridCol w:w="1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616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姓  名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性  别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民  族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学  历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职  称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政治面貌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入职时间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推荐单位</w:t>
            </w:r>
          </w:p>
        </w:tc>
        <w:tc>
          <w:tcPr>
            <w:tcW w:w="29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8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bCs/>
                <w:color w:val="000000"/>
                <w:sz w:val="28"/>
                <w:szCs w:val="28"/>
                <w:lang w:eastAsia="zh-CN"/>
              </w:rPr>
              <w:t>上一年考核结果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28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sz w:val="28"/>
                <w:szCs w:val="28"/>
              </w:rPr>
              <w:t>先进</w:t>
            </w:r>
            <w:r>
              <w:rPr>
                <w:rFonts w:ascii="Times New Roman" w:hAnsi="Times New Roman" w:eastAsia="方正仿宋_GBK"/>
                <w:b/>
                <w:color w:val="000000"/>
                <w:sz w:val="28"/>
                <w:szCs w:val="28"/>
              </w:rPr>
              <w:t>典型事迹材料</w:t>
            </w:r>
          </w:p>
        </w:tc>
        <w:tc>
          <w:tcPr>
            <w:tcW w:w="60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另附1000字左右</w:t>
            </w: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>先进</w:t>
            </w: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典型事迹材料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8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工作</w:t>
            </w:r>
          </w:p>
          <w:p>
            <w:pPr>
              <w:spacing w:line="400" w:lineRule="exact"/>
              <w:jc w:val="center"/>
              <w:rPr>
                <w:rFonts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简历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both"/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 xml:space="preserve">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获奖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 xml:space="preserve">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3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推荐单位意见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5040" w:firstLineChars="1800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</w:t>
            </w:r>
          </w:p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</w:t>
            </w:r>
          </w:p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（签章）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校工会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</w:t>
            </w:r>
          </w:p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</w:t>
            </w:r>
          </w:p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（签章）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     年   月   日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  <w:sectPr>
          <w:footerReference r:id="rId3" w:type="default"/>
          <w:pgSz w:w="11906" w:h="16838"/>
          <w:pgMar w:top="2098" w:right="1418" w:bottom="1985" w:left="1418" w:header="0" w:footer="851" w:gutter="0"/>
          <w:pgNumType w:fmt="decimal" w:start="1"/>
          <w:cols w:space="720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tbl>
      <w:tblPr>
        <w:tblStyle w:val="14"/>
        <w:tblpPr w:leftFromText="180" w:rightFromText="180" w:vertAnchor="text" w:horzAnchor="page" w:tblpX="1354" w:tblpY="334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286" w:type="dxa"/>
            <w:tcBorders>
              <w:left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firstLine="280" w:firstLineChars="100"/>
              <w:jc w:val="left"/>
              <w:textAlignment w:val="auto"/>
              <w:rPr>
                <w:rFonts w:hint="default" w:ascii="Times New Roman" w:hAnsi="Times New Roman" w:eastAsia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eastAsia="zh-CN"/>
              </w:rPr>
              <w:t>重庆理工职业学院工会委员会办公室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202</w:t>
            </w: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年</w:t>
            </w: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月</w:t>
            </w: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23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日印发</w:t>
            </w:r>
          </w:p>
        </w:tc>
      </w:tr>
    </w:tbl>
    <w:p>
      <w:pPr>
        <w:bidi w:val="0"/>
        <w:jc w:val="left"/>
        <w:rPr>
          <w:rFonts w:hint="eastAsia"/>
        </w:rPr>
      </w:pPr>
    </w:p>
    <w:sectPr>
      <w:footerReference r:id="rId4" w:type="default"/>
      <w:pgSz w:w="11906" w:h="16838"/>
      <w:pgMar w:top="2098" w:right="1418" w:bottom="1985" w:left="1418" w:header="0" w:footer="851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91AB052-F7DF-4F03-8BDB-76498A6692A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FC058A5-0264-43A6-8065-D22B0F956D8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82B7EF6-D51F-4C95-A0C9-16379C3B87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1461B7F-24B1-4915-A25A-C621B8B8783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E829C988-9693-4FC5-ABFD-18859A6395E4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6C672D0-54A1-4BB0-A0F6-3E05225F902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F589CE2-4A70-4091-B1F6-9B536BE6803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3702443-6D56-44A9-84DB-FD37A87D704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B531492-2B4F-4EAA-AAB4-55AF8A54F2A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04C5CF5C-E851-4F9D-8B52-FE33F7806D5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90DC38EA-8EC7-457D-8381-162E01BCFFA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A5374166-FA33-4764-8334-AB9250A9F5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right"/>
      <w:rPr>
        <w:rFonts w:ascii="仿宋_GB2312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right"/>
      <w:rPr>
        <w:rFonts w:ascii="仿宋_GB2312"/>
        <w:sz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3MWQwOGRlNTMxMGIzMTMzZmY0ZWVlZGJkMWU1MmIifQ=="/>
  </w:docVars>
  <w:rsids>
    <w:rsidRoot w:val="00172A27"/>
    <w:rsid w:val="00080D5B"/>
    <w:rsid w:val="00285214"/>
    <w:rsid w:val="002E1954"/>
    <w:rsid w:val="002E691B"/>
    <w:rsid w:val="003B4493"/>
    <w:rsid w:val="004402AE"/>
    <w:rsid w:val="00746062"/>
    <w:rsid w:val="01015DF9"/>
    <w:rsid w:val="0219146C"/>
    <w:rsid w:val="02A41916"/>
    <w:rsid w:val="04D507B3"/>
    <w:rsid w:val="07930150"/>
    <w:rsid w:val="07A426EC"/>
    <w:rsid w:val="086B2B51"/>
    <w:rsid w:val="09371AC5"/>
    <w:rsid w:val="0A4F76B2"/>
    <w:rsid w:val="0F951EE9"/>
    <w:rsid w:val="102206C7"/>
    <w:rsid w:val="10C706C2"/>
    <w:rsid w:val="115E7490"/>
    <w:rsid w:val="134850E0"/>
    <w:rsid w:val="147C265E"/>
    <w:rsid w:val="14CB7AB0"/>
    <w:rsid w:val="162A4C63"/>
    <w:rsid w:val="16C17241"/>
    <w:rsid w:val="18F347BA"/>
    <w:rsid w:val="1A0659FC"/>
    <w:rsid w:val="1A376146"/>
    <w:rsid w:val="1F3E77E9"/>
    <w:rsid w:val="1F990FC3"/>
    <w:rsid w:val="21F2031C"/>
    <w:rsid w:val="22703209"/>
    <w:rsid w:val="24F1176E"/>
    <w:rsid w:val="25CC22A2"/>
    <w:rsid w:val="26E75321"/>
    <w:rsid w:val="279D5D92"/>
    <w:rsid w:val="29B63CCD"/>
    <w:rsid w:val="2AEF1961"/>
    <w:rsid w:val="2B2F0834"/>
    <w:rsid w:val="2B8E6E16"/>
    <w:rsid w:val="2CE53250"/>
    <w:rsid w:val="2EEC6207"/>
    <w:rsid w:val="2F7B00CC"/>
    <w:rsid w:val="2FA32101"/>
    <w:rsid w:val="2FB337FC"/>
    <w:rsid w:val="3247626F"/>
    <w:rsid w:val="32B026B6"/>
    <w:rsid w:val="34650440"/>
    <w:rsid w:val="34B42CE1"/>
    <w:rsid w:val="368676E8"/>
    <w:rsid w:val="371C3BD0"/>
    <w:rsid w:val="3A426D8D"/>
    <w:rsid w:val="3D8A578A"/>
    <w:rsid w:val="3F232E2C"/>
    <w:rsid w:val="3F320B23"/>
    <w:rsid w:val="40892F7A"/>
    <w:rsid w:val="40FE3BDD"/>
    <w:rsid w:val="418A7686"/>
    <w:rsid w:val="426368FD"/>
    <w:rsid w:val="436808C1"/>
    <w:rsid w:val="45806591"/>
    <w:rsid w:val="481B05F8"/>
    <w:rsid w:val="48FB2BEA"/>
    <w:rsid w:val="49F93DBD"/>
    <w:rsid w:val="4D493A7F"/>
    <w:rsid w:val="4D7660EE"/>
    <w:rsid w:val="501D155B"/>
    <w:rsid w:val="50664B38"/>
    <w:rsid w:val="51B64CC7"/>
    <w:rsid w:val="51EC76A9"/>
    <w:rsid w:val="535544A0"/>
    <w:rsid w:val="53E97F57"/>
    <w:rsid w:val="548252C7"/>
    <w:rsid w:val="54A955C3"/>
    <w:rsid w:val="57215368"/>
    <w:rsid w:val="5BA01140"/>
    <w:rsid w:val="5C340BC3"/>
    <w:rsid w:val="5DD76917"/>
    <w:rsid w:val="5E345B18"/>
    <w:rsid w:val="618C17C7"/>
    <w:rsid w:val="66BA4D5B"/>
    <w:rsid w:val="6CA10531"/>
    <w:rsid w:val="71FD0F6A"/>
    <w:rsid w:val="7228332E"/>
    <w:rsid w:val="73CB5618"/>
    <w:rsid w:val="74FA2E17"/>
    <w:rsid w:val="76FE2008"/>
    <w:rsid w:val="77221B1B"/>
    <w:rsid w:val="7B230961"/>
    <w:rsid w:val="7BDD2EF3"/>
    <w:rsid w:val="7C8E58DA"/>
    <w:rsid w:val="7CA37159"/>
    <w:rsid w:val="7D7D320A"/>
    <w:rsid w:val="7FEB09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widowControl/>
      <w:spacing w:before="100" w:beforeLines="0" w:beforeAutospacing="1" w:after="100" w:afterLines="0" w:afterAutospacing="1"/>
      <w:jc w:val="left"/>
      <w:outlineLvl w:val="0"/>
    </w:pPr>
    <w:rPr>
      <w:rFonts w:ascii="Arial Unicode MS" w:hAnsi="Arial Unicode MS" w:eastAsia="Arial Unicode MS" w:cs="Arial Unicode MS"/>
      <w:b/>
      <w:bCs/>
      <w:kern w:val="36"/>
      <w:sz w:val="48"/>
      <w:szCs w:val="48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Body Text 3"/>
    <w:basedOn w:val="1"/>
    <w:autoRedefine/>
    <w:qFormat/>
    <w:uiPriority w:val="0"/>
    <w:pPr>
      <w:jc w:val="center"/>
    </w:pPr>
    <w:rPr>
      <w:b/>
      <w:sz w:val="36"/>
      <w:szCs w:val="36"/>
    </w:rPr>
  </w:style>
  <w:style w:type="paragraph" w:styleId="5">
    <w:name w:val="Body Text"/>
    <w:basedOn w:val="1"/>
    <w:autoRedefine/>
    <w:qFormat/>
    <w:uiPriority w:val="0"/>
    <w:pPr>
      <w:jc w:val="center"/>
    </w:pPr>
    <w:rPr>
      <w:sz w:val="44"/>
    </w:rPr>
  </w:style>
  <w:style w:type="paragraph" w:styleId="6">
    <w:name w:val="Block Text"/>
    <w:basedOn w:val="1"/>
    <w:autoRedefine/>
    <w:qFormat/>
    <w:uiPriority w:val="0"/>
    <w:pPr>
      <w:ind w:left="-3" w:leftChars="-1" w:right="129" w:rightChars="46" w:firstLine="660"/>
    </w:pPr>
    <w:rPr>
      <w:rFonts w:ascii="仿宋_GB2312" w:eastAsia="仿宋_GB2312"/>
      <w:b/>
      <w:bCs/>
      <w:sz w:val="30"/>
      <w:szCs w:val="30"/>
    </w:rPr>
  </w:style>
  <w:style w:type="paragraph" w:styleId="7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8">
    <w:name w:val="Date"/>
    <w:basedOn w:val="1"/>
    <w:next w:val="1"/>
    <w:autoRedefine/>
    <w:qFormat/>
    <w:uiPriority w:val="0"/>
    <w:pPr>
      <w:ind w:left="100" w:leftChars="2500"/>
    </w:pPr>
    <w:rPr>
      <w:rFonts w:ascii="仿宋_GB2312" w:hAnsi="宋体" w:eastAsia="仿宋_GB2312"/>
      <w:bCs/>
      <w:sz w:val="32"/>
    </w:rPr>
  </w:style>
  <w:style w:type="paragraph" w:styleId="9">
    <w:name w:val="Body Text Indent 2"/>
    <w:basedOn w:val="1"/>
    <w:autoRedefine/>
    <w:qFormat/>
    <w:uiPriority w:val="0"/>
    <w:pPr>
      <w:spacing w:line="560" w:lineRule="exact"/>
      <w:ind w:firstLine="637" w:firstLineChars="199"/>
    </w:pPr>
    <w:rPr>
      <w:rFonts w:ascii="仿宋_GB2312" w:eastAsia="仿宋_GB2312"/>
      <w:sz w:val="32"/>
      <w:szCs w:val="30"/>
    </w:rPr>
  </w:style>
  <w:style w:type="paragraph" w:styleId="10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2"/>
    <w:basedOn w:val="1"/>
    <w:autoRedefine/>
    <w:qFormat/>
    <w:uiPriority w:val="0"/>
    <w:pPr>
      <w:jc w:val="center"/>
    </w:pPr>
    <w:rPr>
      <w:rFonts w:ascii="宋体" w:hAnsi="宋体"/>
      <w:b/>
      <w:sz w:val="44"/>
      <w:szCs w:val="36"/>
    </w:r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autoRedefine/>
    <w:qFormat/>
    <w:uiPriority w:val="0"/>
    <w:rPr>
      <w:b/>
      <w:bCs/>
    </w:rPr>
  </w:style>
  <w:style w:type="character" w:styleId="17">
    <w:name w:val="page number"/>
    <w:basedOn w:val="15"/>
    <w:autoRedefine/>
    <w:qFormat/>
    <w:uiPriority w:val="0"/>
  </w:style>
  <w:style w:type="character" w:styleId="18">
    <w:name w:val="Hyperlink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zdsoft</Company>
  <Pages>5</Pages>
  <Words>1122</Words>
  <Characters>1197</Characters>
  <Lines>1</Lines>
  <Paragraphs>1</Paragraphs>
  <TotalTime>7</TotalTime>
  <ScaleCrop>false</ScaleCrop>
  <LinksUpToDate>false</LinksUpToDate>
  <CharactersWithSpaces>1503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2014-01-25T12:23:00Z</dcterms:created>
  <dc:creator>zd-1</dc:creator>
  <cp:lastModifiedBy>MS</cp:lastModifiedBy>
  <cp:lastPrinted>2020-12-11T06:19:00Z</cp:lastPrinted>
  <dcterms:modified xsi:type="dcterms:W3CDTF">2024-02-26T08:49:49Z</dcterms:modified>
  <dc:title> 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SaveFontToCloudKey">
    <vt:lpwstr>0_embed</vt:lpwstr>
  </property>
  <property fmtid="{D5CDD505-2E9C-101B-9397-08002B2CF9AE}" pid="4" name="ICV">
    <vt:lpwstr>F3779DFD9C2D46ECA03184DA6703BF21_13</vt:lpwstr>
  </property>
</Properties>
</file>